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="11ACC722" w:rsidP="6BD5D399" w:rsidRDefault="11ACC722" w14:paraId="3BB3C8A8" w14:textId="7F4AB984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7DA80788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Psychology </w:t>
      </w:r>
      <w:r w:rsidRPr="7DA80788" w:rsidR="37EE3C5E">
        <w:rPr>
          <w:rFonts w:ascii="Arial" w:hAnsi="Arial" w:eastAsia="Times New Roman" w:cs="Arial"/>
          <w:b w:val="1"/>
          <w:bCs w:val="1"/>
          <w:sz w:val="28"/>
          <w:szCs w:val="28"/>
        </w:rPr>
        <w:t>30</w:t>
      </w:r>
      <w:r w:rsidRPr="7DA80788" w:rsidR="33A5DBAC">
        <w:rPr>
          <w:rFonts w:ascii="Arial" w:hAnsi="Arial" w:eastAsia="Times New Roman" w:cs="Arial"/>
          <w:b w:val="1"/>
          <w:bCs w:val="1"/>
          <w:sz w:val="28"/>
          <w:szCs w:val="28"/>
        </w:rPr>
        <w:t>.</w:t>
      </w:r>
      <w:r w:rsidRPr="7DA80788" w:rsidR="17D9FD2B">
        <w:rPr>
          <w:rFonts w:ascii="Arial" w:hAnsi="Arial" w:eastAsia="Times New Roman" w:cs="Arial"/>
          <w:b w:val="1"/>
          <w:bCs w:val="1"/>
          <w:sz w:val="28"/>
          <w:szCs w:val="28"/>
        </w:rPr>
        <w:t>7</w:t>
      </w:r>
      <w:r w:rsidRPr="7DA80788" w:rsidR="254A357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  <w:r w:rsidRPr="7DA80788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- Outcome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30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390"/>
        <w:gridCol w:w="5699"/>
      </w:tblGrid>
      <w:tr w:rsidRPr="00403CDB" w:rsidR="00403CDB" w:rsidTr="123727DC" w14:paraId="128604A3" w14:textId="77777777">
        <w:tc>
          <w:tcPr>
            <w:tcW w:w="13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23727DC" w14:paraId="417B7CF0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1CAA0481" w14:textId="17202E8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A80788" w:rsidR="779C9DF1">
              <w:rPr>
                <w:rFonts w:ascii="Arial" w:hAnsi="Arial" w:eastAsia="Times New Roman" w:cs="Arial"/>
                <w:sz w:val="24"/>
                <w:szCs w:val="24"/>
              </w:rPr>
              <w:t>Examine --&gt; cognition (lifespan development)</w:t>
            </w:r>
          </w:p>
        </w:tc>
      </w:tr>
      <w:tr w:rsidRPr="00403CDB" w:rsidR="00403CDB" w:rsidTr="123727DC" w14:paraId="54B1B74F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123727DC" w14:paraId="2BC1DDFB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53FBB2DC" w:rsidRDefault="00403CDB" w14:paraId="65D4DF68" w14:textId="53192D9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DA80788" w:rsidR="74071F20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Examine</w:t>
            </w:r>
            <w:r w:rsidRPr="7DA80788" w:rsidR="74071F20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7DA80788" w:rsidR="74071F20">
              <w:rPr>
                <w:rFonts w:ascii="Arial" w:hAnsi="Arial" w:eastAsia="Times New Roman" w:cs="Arial"/>
                <w:sz w:val="24"/>
                <w:szCs w:val="24"/>
                <w:u w:val="single"/>
              </w:rPr>
              <w:t>cognition</w:t>
            </w:r>
            <w:r w:rsidRPr="7DA80788" w:rsidR="74071F20">
              <w:rPr>
                <w:rFonts w:ascii="Arial" w:hAnsi="Arial" w:eastAsia="Times New Roman" w:cs="Arial"/>
                <w:sz w:val="24"/>
                <w:szCs w:val="24"/>
              </w:rPr>
              <w:t xml:space="preserve"> as it applies to lifespan development.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FBB2DC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23727DC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23727DC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9174028" w:rsidRDefault="00403CDB" w14:paraId="1937230E" w14:textId="3354C0F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9174028" w:rsidR="00403CDB">
              <w:rPr>
                <w:rFonts w:ascii="Arial" w:hAnsi="Arial" w:eastAsia="Times New Roman" w:cs="Arial"/>
                <w:sz w:val="24"/>
                <w:szCs w:val="24"/>
              </w:rPr>
              <w:t>Vocabulary</w:t>
            </w:r>
            <w:r w:rsidRPr="39174028" w:rsidR="7D332DB1">
              <w:rPr>
                <w:rFonts w:ascii="Arial" w:hAnsi="Arial" w:eastAsia="Times New Roman" w:cs="Arial"/>
                <w:sz w:val="24"/>
                <w:szCs w:val="24"/>
              </w:rPr>
              <w:t xml:space="preserve">: </w:t>
            </w:r>
          </w:p>
          <w:p w:rsidRPr="00403CDB" w:rsidR="00403CDB" w:rsidP="7DA80788" w:rsidRDefault="00403CDB" w14:paraId="2ACC9DD1" w14:textId="2DB4D57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DA80788" w:rsidRDefault="00403CDB" w14:paraId="616B66BE" w14:textId="18C1A43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DA80788" w:rsidR="2259F226">
              <w:rPr>
                <w:rFonts w:ascii="Arial" w:hAnsi="Arial" w:eastAsia="Times New Roman" w:cs="Arial"/>
                <w:sz w:val="24"/>
                <w:szCs w:val="24"/>
              </w:rPr>
              <w:t xml:space="preserve">Cognitive Development Theories: </w:t>
            </w:r>
          </w:p>
          <w:p w:rsidRPr="00403CDB" w:rsidR="00403CDB" w:rsidP="7DA80788" w:rsidRDefault="00403CDB" w14:paraId="4CA955AD" w14:textId="701E6E6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DA80788" w:rsidR="07948C3F">
              <w:rPr>
                <w:rFonts w:ascii="Arial" w:hAnsi="Arial" w:eastAsia="Times New Roman" w:cs="Arial"/>
                <w:sz w:val="24"/>
                <w:szCs w:val="24"/>
              </w:rPr>
              <w:t>Vygotsky, Piaget (*1)</w:t>
            </w:r>
          </w:p>
          <w:p w:rsidRPr="00403CDB" w:rsidR="00403CDB" w:rsidP="7DA80788" w:rsidRDefault="00403CDB" w14:paraId="23C886EC" w14:textId="55C8FD2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DA80788" w:rsidRDefault="00403CDB" w14:paraId="1D4CE7D8" w14:textId="56D1294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DA80788" w:rsidR="6C54D731">
              <w:rPr>
                <w:rFonts w:ascii="Arial" w:hAnsi="Arial" w:eastAsia="Times New Roman" w:cs="Arial"/>
                <w:sz w:val="24"/>
                <w:szCs w:val="24"/>
              </w:rPr>
              <w:t>Learning Styles</w:t>
            </w:r>
            <w:r w:rsidRPr="7DA80788" w:rsidR="4D5C4B81">
              <w:rPr>
                <w:rFonts w:ascii="Arial" w:hAnsi="Arial" w:eastAsia="Times New Roman" w:cs="Arial"/>
                <w:sz w:val="24"/>
                <w:szCs w:val="24"/>
              </w:rPr>
              <w:t xml:space="preserve"> Examples</w:t>
            </w:r>
            <w:r w:rsidRPr="7DA80788" w:rsidR="6C54D731">
              <w:rPr>
                <w:rFonts w:ascii="Arial" w:hAnsi="Arial" w:eastAsia="Times New Roman" w:cs="Arial"/>
                <w:sz w:val="24"/>
                <w:szCs w:val="24"/>
              </w:rPr>
              <w:t xml:space="preserve">: </w:t>
            </w:r>
          </w:p>
          <w:p w:rsidRPr="00403CDB" w:rsidR="00403CDB" w:rsidP="7DA80788" w:rsidRDefault="00403CDB" w14:paraId="2C109B96" w14:textId="748BE86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DA80788" w:rsidR="3F1BCFC9">
              <w:rPr>
                <w:rFonts w:ascii="Arial" w:hAnsi="Arial" w:eastAsia="Times New Roman" w:cs="Arial"/>
                <w:sz w:val="24"/>
                <w:szCs w:val="24"/>
              </w:rPr>
              <w:t>visual/spatial, logical/mathematical, kinesthetic (*2)</w:t>
            </w:r>
          </w:p>
          <w:p w:rsidRPr="00403CDB" w:rsidR="00403CDB" w:rsidP="7DA80788" w:rsidRDefault="00403CDB" w14:paraId="6E5EE44C" w14:textId="5A2CE9B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DA80788" w:rsidRDefault="00403CDB" w14:paraId="2C792F1C" w14:textId="08FEC4D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DA80788" w:rsidR="2FE925D9">
              <w:rPr>
                <w:rFonts w:ascii="Arial" w:hAnsi="Arial" w:eastAsia="Times New Roman" w:cs="Arial"/>
                <w:sz w:val="24"/>
                <w:szCs w:val="24"/>
              </w:rPr>
              <w:t xml:space="preserve">Elements of Cognition: </w:t>
            </w:r>
          </w:p>
          <w:p w:rsidRPr="00403CDB" w:rsidR="00403CDB" w:rsidP="7DA80788" w:rsidRDefault="00403CDB" w14:paraId="1DE04D1F" w14:textId="68C636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DA80788" w:rsidR="77F54F1E">
              <w:rPr>
                <w:rFonts w:ascii="Arial" w:hAnsi="Arial" w:eastAsia="Times New Roman" w:cs="Arial"/>
                <w:sz w:val="24"/>
                <w:szCs w:val="24"/>
              </w:rPr>
              <w:t>learning, memory, imagination, judgement, decision-making (*3)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3AD1FE65" w14:textId="663242C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878ADA2" w:rsidR="5B176124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123727DC" w:rsidRDefault="00403CDB" w14:paraId="55032E1D" w14:textId="55E7706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23727DC" w:rsidR="2356C64F">
              <w:rPr>
                <w:rFonts w:ascii="Arial" w:hAnsi="Arial" w:eastAsia="Times New Roman" w:cs="Arial"/>
                <w:sz w:val="24"/>
                <w:szCs w:val="24"/>
              </w:rPr>
              <w:t>There</w:t>
            </w:r>
            <w:r w:rsidRPr="123727DC" w:rsidR="2356C64F">
              <w:rPr>
                <w:rFonts w:ascii="Arial" w:hAnsi="Arial" w:eastAsia="Times New Roman" w:cs="Arial"/>
                <w:sz w:val="24"/>
                <w:szCs w:val="24"/>
              </w:rPr>
              <w:t xml:space="preserve"> are various historical, traditional Indigenous and current cognitive development theories. </w:t>
            </w:r>
          </w:p>
          <w:p w:rsidR="1D74620D" w:rsidP="123727DC" w:rsidRDefault="1D74620D" w14:paraId="3CCE75C8" w14:textId="0C56C69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123727DC" w:rsidR="1D74620D">
              <w:rPr>
                <w:rFonts w:ascii="Arial" w:hAnsi="Arial" w:eastAsia="Times New Roman" w:cs="Arial"/>
                <w:sz w:val="24"/>
                <w:szCs w:val="24"/>
              </w:rPr>
              <w:t>Developmental changes in cognition from childhood through ad</w:t>
            </w:r>
            <w:r w:rsidRPr="123727DC" w:rsidR="3B6BB9D7">
              <w:rPr>
                <w:rFonts w:ascii="Arial" w:hAnsi="Arial" w:eastAsia="Times New Roman" w:cs="Arial"/>
                <w:sz w:val="24"/>
                <w:szCs w:val="24"/>
              </w:rPr>
              <w:t>ulthood</w:t>
            </w:r>
            <w:r w:rsidRPr="123727DC" w:rsidR="1D74620D">
              <w:rPr>
                <w:rFonts w:ascii="Arial" w:hAnsi="Arial" w:eastAsia="Times New Roman" w:cs="Arial"/>
                <w:sz w:val="24"/>
                <w:szCs w:val="24"/>
              </w:rPr>
              <w:t xml:space="preserve"> involve </w:t>
            </w:r>
            <w:r w:rsidRPr="123727DC" w:rsidR="35052373">
              <w:rPr>
                <w:rFonts w:ascii="Arial" w:hAnsi="Arial" w:eastAsia="Times New Roman" w:cs="Arial"/>
                <w:sz w:val="24"/>
                <w:szCs w:val="24"/>
              </w:rPr>
              <w:t xml:space="preserve">concepts such as </w:t>
            </w:r>
            <w:r w:rsidRPr="123727DC" w:rsidR="3C1C4BD1">
              <w:rPr>
                <w:rFonts w:ascii="Arial" w:hAnsi="Arial" w:eastAsia="Times New Roman" w:cs="Arial"/>
                <w:sz w:val="24"/>
                <w:szCs w:val="24"/>
              </w:rPr>
              <w:t>adolescent egocentrism, memory, dementia, Alzheimer’s, muscle memory, psycho</w:t>
            </w:r>
            <w:r w:rsidRPr="123727DC" w:rsidR="7FF3034A">
              <w:rPr>
                <w:rFonts w:ascii="Arial" w:hAnsi="Arial" w:eastAsia="Times New Roman" w:cs="Arial"/>
                <w:sz w:val="24"/>
                <w:szCs w:val="24"/>
              </w:rPr>
              <w:t>motor, concrete learning, abstract, etc.</w:t>
            </w:r>
          </w:p>
          <w:p w:rsidR="154A90D8" w:rsidP="123727DC" w:rsidRDefault="154A90D8" w14:paraId="715C2DFF" w14:textId="4BAF88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123727DC" w:rsidR="154A90D8">
              <w:rPr>
                <w:rFonts w:ascii="Arial" w:hAnsi="Arial" w:eastAsia="Times New Roman" w:cs="Arial"/>
                <w:sz w:val="24"/>
                <w:szCs w:val="24"/>
              </w:rPr>
              <w:t>There are many different learning styles and theories, each with their own pros and cons.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DA80788" w:rsidRDefault="00403CDB" w14:paraId="0FD3760B" w14:textId="479314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DA80788" w:rsidR="486CE20B">
              <w:rPr>
                <w:rFonts w:ascii="Arial" w:hAnsi="Arial" w:eastAsia="Times New Roman" w:cs="Arial"/>
                <w:sz w:val="24"/>
                <w:szCs w:val="24"/>
              </w:rPr>
              <w:t xml:space="preserve">Examine various historical and current cognitive development theories </w:t>
            </w:r>
            <w:r w:rsidRPr="7DA80788" w:rsidR="740FA6AA">
              <w:rPr>
                <w:rFonts w:ascii="Arial" w:hAnsi="Arial" w:eastAsia="Times New Roman" w:cs="Arial"/>
                <w:sz w:val="24"/>
                <w:szCs w:val="24"/>
              </w:rPr>
              <w:t xml:space="preserve">*1 </w:t>
            </w:r>
            <w:r w:rsidRPr="7DA80788" w:rsidR="486CE20B">
              <w:rPr>
                <w:rFonts w:ascii="Arial" w:hAnsi="Arial" w:eastAsia="Times New Roman" w:cs="Arial"/>
                <w:sz w:val="24"/>
                <w:szCs w:val="24"/>
              </w:rPr>
              <w:t xml:space="preserve">and traditional Indigenous views of cognitive development. </w:t>
            </w:r>
          </w:p>
          <w:p w:rsidRPr="00403CDB" w:rsidR="00403CDB" w:rsidP="7DA80788" w:rsidRDefault="00403CDB" w14:paraId="07EFB07B" w14:textId="4E6D09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DA80788" w:rsidR="486CE20B">
              <w:rPr>
                <w:rFonts w:ascii="Arial" w:hAnsi="Arial" w:eastAsia="Times New Roman" w:cs="Arial"/>
                <w:sz w:val="24"/>
                <w:szCs w:val="24"/>
              </w:rPr>
              <w:t>Investigate the development of the nervous system and the brain from birth to five years.</w:t>
            </w:r>
          </w:p>
          <w:p w:rsidRPr="00403CDB" w:rsidR="00403CDB" w:rsidP="7DA80788" w:rsidRDefault="00403CDB" w14:paraId="64FCFECA" w14:textId="0006138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DA80788" w:rsidR="1542DC2D">
              <w:rPr>
                <w:rFonts w:ascii="Arial" w:hAnsi="Arial" w:eastAsia="Times New Roman" w:cs="Arial"/>
                <w:sz w:val="24"/>
                <w:szCs w:val="24"/>
              </w:rPr>
              <w:t>E</w:t>
            </w:r>
            <w:r w:rsidRPr="7DA80788" w:rsidR="486CE20B">
              <w:rPr>
                <w:rFonts w:ascii="Arial" w:hAnsi="Arial" w:eastAsia="Times New Roman" w:cs="Arial"/>
                <w:sz w:val="24"/>
                <w:szCs w:val="24"/>
              </w:rPr>
              <w:t>xamine developmental changes in cognition from childhood through adolescence.</w:t>
            </w:r>
          </w:p>
          <w:p w:rsidRPr="00403CDB" w:rsidR="00403CDB" w:rsidP="7DA80788" w:rsidRDefault="00403CDB" w14:paraId="015937F7" w14:textId="6B29A8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DA80788" w:rsidR="486CE20B">
              <w:rPr>
                <w:rFonts w:ascii="Arial" w:hAnsi="Arial" w:eastAsia="Times New Roman" w:cs="Arial"/>
                <w:sz w:val="24"/>
                <w:szCs w:val="24"/>
              </w:rPr>
              <w:t xml:space="preserve">Investigate what is meant by “adolescent egocentrism" and its effects on one’s life. </w:t>
            </w:r>
          </w:p>
          <w:p w:rsidRPr="00403CDB" w:rsidR="00403CDB" w:rsidP="7DA80788" w:rsidRDefault="00403CDB" w14:paraId="6AEBF550" w14:textId="751E65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DA80788" w:rsidR="486CE20B">
              <w:rPr>
                <w:rFonts w:ascii="Arial" w:hAnsi="Arial" w:eastAsia="Times New Roman" w:cs="Arial"/>
                <w:sz w:val="24"/>
                <w:szCs w:val="24"/>
              </w:rPr>
              <w:t xml:space="preserve">Examine connections between cognition and memory (e.g., memory tools, dementia, Alzheimer’s, muscle memory). </w:t>
            </w:r>
          </w:p>
          <w:p w:rsidRPr="00403CDB" w:rsidR="00403CDB" w:rsidP="7DA80788" w:rsidRDefault="00403CDB" w14:paraId="54C18FED" w14:textId="4B3E7AF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DA80788" w:rsidR="486CE20B">
              <w:rPr>
                <w:rFonts w:ascii="Arial" w:hAnsi="Arial" w:eastAsia="Times New Roman" w:cs="Arial"/>
                <w:sz w:val="24"/>
                <w:szCs w:val="24"/>
              </w:rPr>
              <w:t xml:space="preserve">Distinguish differences among learning styles theories </w:t>
            </w:r>
            <w:r w:rsidRPr="7DA80788" w:rsidR="7C9CF2A1">
              <w:rPr>
                <w:rFonts w:ascii="Arial" w:hAnsi="Arial" w:eastAsia="Times New Roman" w:cs="Arial"/>
                <w:sz w:val="24"/>
                <w:szCs w:val="24"/>
              </w:rPr>
              <w:t>*2</w:t>
            </w:r>
            <w:r w:rsidRPr="7DA80788" w:rsidR="486CE20B">
              <w:rPr>
                <w:rFonts w:ascii="Arial" w:hAnsi="Arial" w:eastAsia="Times New Roman" w:cs="Arial"/>
                <w:sz w:val="24"/>
                <w:szCs w:val="24"/>
              </w:rPr>
              <w:t xml:space="preserve"> and examine their roles in learning and surrounding controversies. </w:t>
            </w:r>
          </w:p>
          <w:p w:rsidRPr="00403CDB" w:rsidR="00403CDB" w:rsidP="7DA80788" w:rsidRDefault="00403CDB" w14:paraId="3950CD8C" w14:textId="6C165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DA80788" w:rsidR="486CE20B">
              <w:rPr>
                <w:rFonts w:ascii="Arial" w:hAnsi="Arial" w:eastAsia="Times New Roman" w:cs="Arial"/>
                <w:sz w:val="24"/>
                <w:szCs w:val="24"/>
              </w:rPr>
              <w:t xml:space="preserve">Create a representation (e.g., mind map, cluster diagram, 3D model, mobile, game, song) depicting one’s learning style strengths. </w:t>
            </w:r>
          </w:p>
          <w:p w:rsidRPr="00403CDB" w:rsidR="00403CDB" w:rsidP="7DA80788" w:rsidRDefault="00403CDB" w14:paraId="2C4091B3" w14:textId="64E48D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DA80788" w:rsidR="486CE20B">
              <w:rPr>
                <w:rFonts w:ascii="Arial" w:hAnsi="Arial" w:eastAsia="Times New Roman" w:cs="Arial"/>
                <w:sz w:val="24"/>
                <w:szCs w:val="24"/>
              </w:rPr>
              <w:t xml:space="preserve">Investigate explanations for elements of cognition </w:t>
            </w:r>
            <w:r w:rsidRPr="7DA80788" w:rsidR="679ACCCD">
              <w:rPr>
                <w:rFonts w:ascii="Arial" w:hAnsi="Arial" w:eastAsia="Times New Roman" w:cs="Arial"/>
                <w:sz w:val="24"/>
                <w:szCs w:val="24"/>
              </w:rPr>
              <w:t xml:space="preserve">*3 </w:t>
            </w:r>
            <w:r w:rsidRPr="7DA80788" w:rsidR="486CE20B">
              <w:rPr>
                <w:rFonts w:ascii="Arial" w:hAnsi="Arial" w:eastAsia="Times New Roman" w:cs="Arial"/>
                <w:sz w:val="24"/>
                <w:szCs w:val="24"/>
              </w:rPr>
              <w:t>shared through oral storytelling.</w:t>
            </w:r>
          </w:p>
        </w:tc>
      </w:tr>
      <w:tr w:rsidRPr="00403CDB" w:rsidR="00403CDB" w:rsidTr="123727DC" w14:paraId="571ECCB3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23727DC" w14:paraId="2780BFD4" w14:textId="77777777">
        <w:trPr>
          <w:trHeight w:val="1380"/>
        </w:trPr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23727DC" w:rsidRDefault="00403CDB" w14:paraId="41082BE3" w14:textId="2D389F7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3727DC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123727DC" w:rsidR="53EF7609">
              <w:rPr>
                <w:rFonts w:ascii="Arial" w:hAnsi="Arial" w:eastAsia="Times New Roman" w:cs="Arial"/>
                <w:sz w:val="24"/>
                <w:szCs w:val="24"/>
              </w:rPr>
              <w:t>What are some of the theories of cognitive development, include Indigenous worldviews or ways of knowing?</w:t>
            </w:r>
          </w:p>
          <w:p w:rsidRPr="00403CDB" w:rsidR="00403CDB" w:rsidP="123727DC" w:rsidRDefault="00403CDB" w14:paraId="38504896" w14:textId="62F716E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23727DC" w:rsidR="211689BA">
              <w:rPr>
                <w:rFonts w:ascii="Arial" w:hAnsi="Arial" w:eastAsia="Times New Roman" w:cs="Arial"/>
                <w:sz w:val="24"/>
                <w:szCs w:val="24"/>
              </w:rPr>
              <w:t>How does adolescent egocentrism affect adolescent behavior (teenage brain)?</w:t>
            </w:r>
          </w:p>
          <w:p w:rsidRPr="00403CDB" w:rsidR="00403CDB" w:rsidP="123727DC" w:rsidRDefault="00403CDB" w14:paraId="16DC9924" w14:textId="7190A64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23727DC" w:rsidR="6C046991">
              <w:rPr>
                <w:rFonts w:ascii="Arial" w:hAnsi="Arial" w:eastAsia="Times New Roman" w:cs="Arial"/>
                <w:sz w:val="24"/>
                <w:szCs w:val="24"/>
              </w:rPr>
              <w:t>What are some key developmental changes in cognition from childhood to adulthood?</w:t>
            </w:r>
          </w:p>
          <w:p w:rsidRPr="00403CDB" w:rsidR="00403CDB" w:rsidP="123727DC" w:rsidRDefault="00403CDB" w14:paraId="22679571" w14:textId="1294EF6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123727DC" w:rsidRDefault="00403CDB" w14:paraId="4D21DF4F" w14:textId="16B36E3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4C0A1CE"/>
    <w:rsid w:val="05E593DA"/>
    <w:rsid w:val="07948C3F"/>
    <w:rsid w:val="07FC10DC"/>
    <w:rsid w:val="0940408A"/>
    <w:rsid w:val="0B55B743"/>
    <w:rsid w:val="0EE66CAB"/>
    <w:rsid w:val="0F5E5B34"/>
    <w:rsid w:val="10F49624"/>
    <w:rsid w:val="115A9943"/>
    <w:rsid w:val="11ACC722"/>
    <w:rsid w:val="12203820"/>
    <w:rsid w:val="123727DC"/>
    <w:rsid w:val="12CDFA73"/>
    <w:rsid w:val="140848B2"/>
    <w:rsid w:val="15212FCA"/>
    <w:rsid w:val="1542DC2D"/>
    <w:rsid w:val="154A90D8"/>
    <w:rsid w:val="15D12ABE"/>
    <w:rsid w:val="164A02B9"/>
    <w:rsid w:val="173CF2DD"/>
    <w:rsid w:val="17D9FD2B"/>
    <w:rsid w:val="1B7748F1"/>
    <w:rsid w:val="1D689FAC"/>
    <w:rsid w:val="1D74620D"/>
    <w:rsid w:val="1F5EE4A7"/>
    <w:rsid w:val="210C630C"/>
    <w:rsid w:val="211689BA"/>
    <w:rsid w:val="21FAD471"/>
    <w:rsid w:val="2259F226"/>
    <w:rsid w:val="231FA8FE"/>
    <w:rsid w:val="2356C64F"/>
    <w:rsid w:val="23765F0E"/>
    <w:rsid w:val="244A4836"/>
    <w:rsid w:val="24728FC3"/>
    <w:rsid w:val="25078C8A"/>
    <w:rsid w:val="250F7915"/>
    <w:rsid w:val="254A3572"/>
    <w:rsid w:val="2573B191"/>
    <w:rsid w:val="258CD9EE"/>
    <w:rsid w:val="27DEFFCD"/>
    <w:rsid w:val="28707480"/>
    <w:rsid w:val="2958BBB1"/>
    <w:rsid w:val="2A166C8C"/>
    <w:rsid w:val="2E2BADC9"/>
    <w:rsid w:val="2F8284BB"/>
    <w:rsid w:val="2FE925D9"/>
    <w:rsid w:val="3183F488"/>
    <w:rsid w:val="33A06C26"/>
    <w:rsid w:val="33A5DBAC"/>
    <w:rsid w:val="344743A3"/>
    <w:rsid w:val="3449C4E7"/>
    <w:rsid w:val="34F73E97"/>
    <w:rsid w:val="35052373"/>
    <w:rsid w:val="37EE3C5E"/>
    <w:rsid w:val="39174028"/>
    <w:rsid w:val="39A6C186"/>
    <w:rsid w:val="3A0A935F"/>
    <w:rsid w:val="3B65C994"/>
    <w:rsid w:val="3B6BB9D7"/>
    <w:rsid w:val="3C1C4BD1"/>
    <w:rsid w:val="3C2801A0"/>
    <w:rsid w:val="3EFB64DE"/>
    <w:rsid w:val="3F1BCFC9"/>
    <w:rsid w:val="400B5237"/>
    <w:rsid w:val="43408AC6"/>
    <w:rsid w:val="43E12F92"/>
    <w:rsid w:val="44338592"/>
    <w:rsid w:val="44F43A04"/>
    <w:rsid w:val="486CE20B"/>
    <w:rsid w:val="4870B409"/>
    <w:rsid w:val="4A110897"/>
    <w:rsid w:val="4A60F20C"/>
    <w:rsid w:val="4C573E7B"/>
    <w:rsid w:val="4D5C4B81"/>
    <w:rsid w:val="4D99D033"/>
    <w:rsid w:val="4F796893"/>
    <w:rsid w:val="52B10955"/>
    <w:rsid w:val="53EF7609"/>
    <w:rsid w:val="53FBB2DC"/>
    <w:rsid w:val="54ABADD0"/>
    <w:rsid w:val="581B4D0F"/>
    <w:rsid w:val="5B176124"/>
    <w:rsid w:val="5B836AC2"/>
    <w:rsid w:val="5C5A9599"/>
    <w:rsid w:val="5CEEBE32"/>
    <w:rsid w:val="5F865CE7"/>
    <w:rsid w:val="62060542"/>
    <w:rsid w:val="6359C9B4"/>
    <w:rsid w:val="66042B95"/>
    <w:rsid w:val="6715D7CC"/>
    <w:rsid w:val="679ACCCD"/>
    <w:rsid w:val="6878ADA2"/>
    <w:rsid w:val="69193B17"/>
    <w:rsid w:val="6AC40300"/>
    <w:rsid w:val="6BD5D399"/>
    <w:rsid w:val="6C046991"/>
    <w:rsid w:val="6C54D731"/>
    <w:rsid w:val="6F4016E5"/>
    <w:rsid w:val="70555F6A"/>
    <w:rsid w:val="713045B1"/>
    <w:rsid w:val="717C0829"/>
    <w:rsid w:val="74071F20"/>
    <w:rsid w:val="740FA6AA"/>
    <w:rsid w:val="7603B6D4"/>
    <w:rsid w:val="7620A773"/>
    <w:rsid w:val="76CD692E"/>
    <w:rsid w:val="779C9DF1"/>
    <w:rsid w:val="77F54F1E"/>
    <w:rsid w:val="789381D7"/>
    <w:rsid w:val="7C9CF2A1"/>
    <w:rsid w:val="7D332DB1"/>
    <w:rsid w:val="7D971DAB"/>
    <w:rsid w:val="7DA80788"/>
    <w:rsid w:val="7FD546AA"/>
    <w:rsid w:val="7FF3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3DEC0-F916-41CE-BCC9-5E264C39242F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Kevin Stene</cp:lastModifiedBy>
  <cp:revision>15</cp:revision>
  <dcterms:created xsi:type="dcterms:W3CDTF">2020-06-10T22:20:00Z</dcterms:created>
  <dcterms:modified xsi:type="dcterms:W3CDTF">2021-03-11T20:50:46Z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